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Default="0093268E" w:rsidP="00310D3D">
      <w:pPr>
        <w:jc w:val="center"/>
        <w:rPr>
          <w:rFonts w:cs="Times New Roman"/>
          <w:sz w:val="18"/>
          <w:szCs w:val="18"/>
        </w:rPr>
      </w:pPr>
    </w:p>
    <w:p w:rsidR="0093268E" w:rsidRDefault="0093268E" w:rsidP="00310D3D">
      <w:pPr>
        <w:jc w:val="center"/>
        <w:rPr>
          <w:rFonts w:cs="Times New Roman"/>
          <w:sz w:val="15"/>
          <w:szCs w:val="15"/>
        </w:rPr>
      </w:pPr>
    </w:p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Default="0093268E" w:rsidP="00310D3D">
      <w:pPr>
        <w:jc w:val="center"/>
        <w:rPr>
          <w:rFonts w:cs="Times New Roman"/>
          <w:sz w:val="16"/>
          <w:szCs w:val="16"/>
        </w:rPr>
      </w:pPr>
    </w:p>
    <w:p w:rsidR="0093268E" w:rsidRDefault="0093268E" w:rsidP="00310D3D">
      <w:pPr>
        <w:jc w:val="center"/>
        <w:rPr>
          <w:rFonts w:cs="Times New Roman"/>
          <w:sz w:val="16"/>
          <w:szCs w:val="16"/>
        </w:rPr>
      </w:pPr>
    </w:p>
    <w:p w:rsidR="0093268E" w:rsidRDefault="0093268E" w:rsidP="00310D3D">
      <w:pPr>
        <w:jc w:val="center"/>
        <w:rPr>
          <w:rFonts w:cs="Times New Roman"/>
          <w:sz w:val="19"/>
          <w:szCs w:val="19"/>
        </w:rPr>
      </w:pPr>
      <w:r>
        <w:rPr>
          <w:rFonts w:cs="宋体" w:hint="eastAsia"/>
          <w:sz w:val="24"/>
          <w:szCs w:val="24"/>
        </w:rPr>
        <w:t>吉社科规划办通字</w:t>
      </w:r>
      <w:r>
        <w:rPr>
          <w:sz w:val="24"/>
          <w:szCs w:val="24"/>
        </w:rPr>
        <w:t>[2018] 03</w:t>
      </w:r>
      <w:r>
        <w:rPr>
          <w:rFonts w:cs="宋体" w:hint="eastAsia"/>
          <w:sz w:val="24"/>
          <w:szCs w:val="24"/>
        </w:rPr>
        <w:t>号</w:t>
      </w:r>
    </w:p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Default="0093268E" w:rsidP="00310D3D">
      <w:pPr>
        <w:jc w:val="center"/>
        <w:rPr>
          <w:rFonts w:cs="Times New Roman"/>
          <w:sz w:val="24"/>
          <w:szCs w:val="24"/>
        </w:rPr>
      </w:pPr>
    </w:p>
    <w:p w:rsidR="0093268E" w:rsidRPr="00502159" w:rsidRDefault="0093268E" w:rsidP="008F7D3B">
      <w:pPr>
        <w:adjustRightInd w:val="0"/>
        <w:snapToGrid w:val="0"/>
        <w:spacing w:beforeLines="100" w:line="276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502159">
        <w:rPr>
          <w:rFonts w:ascii="新宋体" w:eastAsia="新宋体" w:hAnsi="新宋体" w:cs="新宋体" w:hint="eastAsia"/>
          <w:b/>
          <w:bCs/>
          <w:color w:val="000000"/>
          <w:sz w:val="44"/>
          <w:szCs w:val="44"/>
        </w:rPr>
        <w:t>关于组织</w:t>
      </w:r>
      <w:r w:rsidRPr="00502159">
        <w:rPr>
          <w:rFonts w:ascii="新宋体" w:eastAsia="新宋体" w:hAnsi="新宋体" w:cs="新宋体" w:hint="eastAsia"/>
          <w:b/>
          <w:bCs/>
          <w:sz w:val="44"/>
          <w:szCs w:val="44"/>
        </w:rPr>
        <w:t>推荐遴选吉林省哲学社会科学</w:t>
      </w:r>
    </w:p>
    <w:p w:rsidR="0093268E" w:rsidRPr="00502159" w:rsidRDefault="0093268E" w:rsidP="008F7D3B">
      <w:pPr>
        <w:adjustRightInd w:val="0"/>
        <w:snapToGrid w:val="0"/>
        <w:spacing w:afterLines="100" w:line="276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502159">
        <w:rPr>
          <w:rFonts w:ascii="新宋体" w:eastAsia="新宋体" w:hAnsi="新宋体" w:cs="新宋体"/>
          <w:b/>
          <w:bCs/>
          <w:sz w:val="44"/>
          <w:szCs w:val="44"/>
        </w:rPr>
        <w:t xml:space="preserve"> </w:t>
      </w:r>
      <w:r w:rsidRPr="00502159">
        <w:rPr>
          <w:rFonts w:ascii="新宋体" w:eastAsia="新宋体" w:hAnsi="新宋体" w:cs="新宋体" w:hint="eastAsia"/>
          <w:b/>
          <w:bCs/>
          <w:sz w:val="44"/>
          <w:szCs w:val="44"/>
        </w:rPr>
        <w:t>“十三五”规划学科专家的通知</w:t>
      </w:r>
    </w:p>
    <w:p w:rsidR="0093268E" w:rsidRPr="00502159" w:rsidRDefault="0093268E" w:rsidP="00B2185C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cs="仿宋_GB2312" w:hint="eastAsia"/>
          <w:sz w:val="30"/>
          <w:szCs w:val="30"/>
        </w:rPr>
        <w:t>各哲学社会科学相关单位：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cs="仿宋_GB2312" w:hint="eastAsia"/>
          <w:sz w:val="30"/>
          <w:szCs w:val="30"/>
        </w:rPr>
        <w:t>为进一步调整充实完善我省哲学社会科学专家数据库，充分发挥专家重要作用，推动我省哲学社会科学规划研究工作，现开展推荐遴选吉林省哲学社会科学“十三五”规划学科专家工作，具体事项通知如下。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黑体" w:eastAsia="黑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一、指导思想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以</w:t>
      </w:r>
      <w:r w:rsidRPr="00502159">
        <w:rPr>
          <w:rFonts w:ascii="仿宋_GB2312" w:eastAsia="仿宋_GB2312" w:cs="仿宋_GB2312" w:hint="eastAsia"/>
          <w:sz w:val="30"/>
          <w:szCs w:val="30"/>
        </w:rPr>
        <w:t>马克思列宁主义、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毛泽东思想、邓小平理论、“三个代表”重要思想、科学发展观、习近平新时代中国特色社会主义思想为指导，全面贯彻习近平总书记关于哲学社会科学的重要讲话精神，坚持解放思想、实事求是、与时俱进，坚持理论创新和学术创新，坚持发扬学术民主，不断推动我省哲学社会科学事业繁荣发展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黑体" w:eastAsia="黑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二、基本原则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1</w:t>
      </w:r>
      <w:r w:rsidRPr="00502159">
        <w:rPr>
          <w:rFonts w:ascii="仿宋_GB2312" w:eastAsia="仿宋_GB2312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坚持学科</w:t>
      </w:r>
      <w:r w:rsidRPr="00502159">
        <w:rPr>
          <w:rFonts w:ascii="仿宋_GB2312" w:eastAsia="仿宋_GB2312" w:hAnsi="宋体" w:cs="仿宋_GB2312"/>
          <w:sz w:val="30"/>
          <w:szCs w:val="30"/>
        </w:rPr>
        <w:t>(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学科方向</w:t>
      </w:r>
      <w:r w:rsidRPr="00502159">
        <w:rPr>
          <w:rFonts w:ascii="仿宋_GB2312" w:eastAsia="仿宋_GB2312" w:hAnsi="宋体" w:cs="仿宋_GB2312"/>
          <w:sz w:val="30"/>
          <w:szCs w:val="30"/>
        </w:rPr>
        <w:t>)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布局均衡、优中选优，单位推荐与遴选相结合的原则。主要构成：高等院校、社会科学研究院（所）、党校系统、党政机关调研部门、宣传文化系统等从事社会科学研究人员。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2</w:t>
      </w:r>
      <w:r w:rsidRPr="00502159">
        <w:rPr>
          <w:rFonts w:ascii="仿宋_GB2312" w:eastAsia="仿宋_GB2312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各学科专家的组成结构，注重权衡年龄结构、院校分布、学术威望、职责履行、学术交流、咨询服务等因素。每个学科专家数量根据学科性质和发展现状确定。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3.</w:t>
      </w:r>
      <w:bookmarkStart w:id="0" w:name="_GoBack"/>
      <w:bookmarkEnd w:id="0"/>
      <w:r w:rsidRPr="00502159">
        <w:rPr>
          <w:rFonts w:ascii="仿宋_GB2312" w:eastAsia="仿宋_GB2312" w:hAnsi="宋体" w:cs="仿宋_GB2312" w:hint="eastAsia"/>
          <w:sz w:val="30"/>
          <w:szCs w:val="30"/>
        </w:rPr>
        <w:t>每位被推荐人只限填报一个学科。符合条件的上届学科专家（见附件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）可优先推荐，由现工作单位负责推荐，但须重新填报相关材料，未重新填报相关材料的视为放弃。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color w:val="FF0000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4</w:t>
      </w:r>
      <w:r w:rsidRPr="00502159">
        <w:rPr>
          <w:rFonts w:ascii="仿宋_GB2312" w:eastAsia="仿宋_GB2312" w:cs="仿宋_GB2312"/>
          <w:sz w:val="30"/>
          <w:szCs w:val="30"/>
        </w:rPr>
        <w:t>.</w:t>
      </w:r>
      <w:r w:rsidRPr="00502159">
        <w:rPr>
          <w:rFonts w:ascii="仿宋_GB2312" w:eastAsia="仿宋_GB2312" w:cs="仿宋_GB2312" w:hint="eastAsia"/>
          <w:sz w:val="30"/>
          <w:szCs w:val="30"/>
        </w:rPr>
        <w:t>被推荐人必须在吉林省内工作。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长期在国外留学、任教；工作信誉缺失、责任心不强的；已经离、退休的；因身体原因无法胜任学科专家工作的不得推荐。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黑体" w:eastAsia="黑体" w:hAnsi="宋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三、标准条件</w:t>
      </w:r>
    </w:p>
    <w:p w:rsidR="0093268E" w:rsidRPr="00502159" w:rsidRDefault="0093268E" w:rsidP="004A4B6B">
      <w:pPr>
        <w:spacing w:line="360" w:lineRule="auto"/>
        <w:rPr>
          <w:rFonts w:ascii="仿宋_GB2312" w:eastAsia="仿宋_GB2312" w:cs="Times New Roman"/>
          <w:color w:val="000000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</w:t>
      </w:r>
      <w:r w:rsidRPr="00502159">
        <w:rPr>
          <w:rFonts w:ascii="仿宋_GB2312" w:eastAsia="仿宋_GB2312" w:hAnsi="宋体" w:cs="仿宋_GB2312" w:hint="eastAsia"/>
          <w:color w:val="000000"/>
          <w:sz w:val="30"/>
          <w:szCs w:val="30"/>
        </w:rPr>
        <w:t>（一）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学科专家</w:t>
      </w:r>
      <w:r w:rsidRPr="00502159">
        <w:rPr>
          <w:rFonts w:ascii="仿宋_GB2312" w:eastAsia="仿宋_GB2312" w:hAnsi="宋体" w:cs="仿宋_GB2312" w:hint="eastAsia"/>
          <w:color w:val="000000"/>
          <w:sz w:val="30"/>
          <w:szCs w:val="30"/>
        </w:rPr>
        <w:t>必须具备下列基本条件：</w:t>
      </w:r>
    </w:p>
    <w:p w:rsidR="0093268E" w:rsidRPr="00502159" w:rsidRDefault="0093268E" w:rsidP="004A4B6B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1.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遵守国家宪法和法律，践行社会主义核心价值观，有坚定的政治信念、清醒的理论自觉和科学的思维方法。</w:t>
      </w:r>
    </w:p>
    <w:p w:rsidR="0093268E" w:rsidRPr="00502159" w:rsidRDefault="0093268E" w:rsidP="004A4B6B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2.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在</w:t>
      </w:r>
      <w:r>
        <w:rPr>
          <w:rFonts w:ascii="仿宋_GB2312" w:eastAsia="仿宋_GB2312" w:hAnsi="宋体" w:cs="仿宋_GB2312" w:hint="eastAsia"/>
          <w:sz w:val="30"/>
          <w:szCs w:val="30"/>
        </w:rPr>
        <w:t>哲学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社会科学领域具有较深学术造诣，在相关学科方向研究上有重要学术成果，是省内公认、国内有较大影响的学术带头人，或从事某一领域研究的专家。</w:t>
      </w:r>
    </w:p>
    <w:p w:rsidR="0093268E" w:rsidRPr="00502159" w:rsidRDefault="0093268E" w:rsidP="004A4B6B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3.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长期从事</w:t>
      </w:r>
      <w:r>
        <w:rPr>
          <w:rFonts w:ascii="仿宋_GB2312" w:eastAsia="仿宋_GB2312" w:hAnsi="宋体" w:cs="仿宋_GB2312" w:hint="eastAsia"/>
          <w:sz w:val="30"/>
          <w:szCs w:val="30"/>
        </w:rPr>
        <w:t>哲学社会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科学研究工作，学风严谨，品德高尚，作风正派，办事公道。</w:t>
      </w:r>
    </w:p>
    <w:p w:rsidR="0093268E" w:rsidRPr="00502159" w:rsidRDefault="0093268E" w:rsidP="004A4B6B">
      <w:pPr>
        <w:spacing w:line="360" w:lineRule="auto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4.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有较强的社会责任感，热心于社会科学事业。</w:t>
      </w:r>
    </w:p>
    <w:p w:rsidR="0093268E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5.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身体健康且年龄不超</w:t>
      </w:r>
      <w:r w:rsidRPr="00502159">
        <w:rPr>
          <w:rFonts w:ascii="仿宋_GB2312" w:eastAsia="仿宋_GB2312" w:hAnsi="宋体" w:cs="仿宋_GB2312" w:hint="eastAsia"/>
          <w:color w:val="000000"/>
          <w:sz w:val="30"/>
          <w:szCs w:val="30"/>
        </w:rPr>
        <w:t>过</w:t>
      </w:r>
      <w:r w:rsidRPr="00502159">
        <w:rPr>
          <w:rFonts w:ascii="仿宋_GB2312" w:eastAsia="仿宋_GB2312" w:hAnsi="宋体" w:cs="仿宋_GB2312"/>
          <w:color w:val="000000"/>
          <w:sz w:val="30"/>
          <w:szCs w:val="30"/>
        </w:rPr>
        <w:t>58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周岁（截止</w:t>
      </w:r>
      <w:r w:rsidRPr="00502159">
        <w:rPr>
          <w:rFonts w:ascii="仿宋_GB2312" w:eastAsia="仿宋_GB2312" w:hAnsi="宋体" w:cs="仿宋_GB2312"/>
          <w:sz w:val="30"/>
          <w:szCs w:val="30"/>
        </w:rPr>
        <w:t>2018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502159">
        <w:rPr>
          <w:rFonts w:ascii="仿宋_GB2312" w:eastAsia="仿宋_GB2312" w:hAnsi="宋体" w:cs="仿宋_GB2312"/>
          <w:sz w:val="30"/>
          <w:szCs w:val="30"/>
        </w:rPr>
        <w:t>12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502159">
        <w:rPr>
          <w:rFonts w:ascii="仿宋_GB2312" w:eastAsia="仿宋_GB2312" w:hAnsi="宋体" w:cs="仿宋_GB2312"/>
          <w:sz w:val="30"/>
          <w:szCs w:val="30"/>
        </w:rPr>
        <w:t>31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日），在国内有重大影响的学术带头人、特定研究领域专家和博士生导师年龄可适当放宽。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（二）高校及科研单位申报者需满足下列条件三条以上：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1.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具有正高级专业技术职务且担任博士或硕士研究生导师；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2.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近</w:t>
      </w:r>
      <w:r w:rsidRPr="00502159">
        <w:rPr>
          <w:rFonts w:ascii="仿宋_GB2312" w:eastAsia="仿宋_GB2312" w:hAnsi="宋体" w:cs="仿宋_GB2312"/>
          <w:sz w:val="30"/>
          <w:szCs w:val="30"/>
        </w:rPr>
        <w:t>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年主持过省部级及以上科研项目；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3.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学科带头人或者省级科研平台负责人；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4.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近</w:t>
      </w:r>
      <w:r w:rsidRPr="00502159">
        <w:rPr>
          <w:rFonts w:ascii="仿宋_GB2312" w:eastAsia="仿宋_GB2312" w:hAnsi="宋体" w:cs="仿宋_GB2312"/>
          <w:sz w:val="30"/>
          <w:szCs w:val="30"/>
        </w:rPr>
        <w:t>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年获得省部级及以上教学科研成果二等奖及以上奖励；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hAnsi="宋体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5.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近</w:t>
      </w:r>
      <w:r w:rsidRPr="00502159">
        <w:rPr>
          <w:rFonts w:ascii="仿宋_GB2312" w:eastAsia="仿宋_GB2312" w:hAnsi="宋体" w:cs="仿宋_GB2312"/>
          <w:sz w:val="30"/>
          <w:szCs w:val="30"/>
        </w:rPr>
        <w:t>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年咨询报告成果得到省部级及以上领导批示且采纳。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黑体" w:eastAsia="黑体" w:hAnsi="宋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四、工作职责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1.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参与吉林省哲学社会科学研究规划的相关咨询工作；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2.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参与吉林省哲学社会科学基金项目年度课题指南选题的拟定、评选；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3.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参与吉林省哲学社会科学基金项目年度立项评审；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4.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参与吉林省哲学社会科学研究基地评审、考评；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5.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参与吉林省哲学社会科学基金项目结项成果鉴定；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6.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参与吉林省哲学社会科学基金项目优秀成果奖评审；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7.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参与吉林省社会科学研究、咨询、研讨及其它学术活动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黑体" w:eastAsia="黑体" w:hAnsi="宋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五、推荐遴选程序</w:t>
      </w:r>
      <w:r w:rsidRPr="00502159">
        <w:rPr>
          <w:rFonts w:ascii="黑体" w:eastAsia="黑体" w:hAnsi="宋体" w:cs="Times New Roman"/>
          <w:sz w:val="30"/>
          <w:szCs w:val="30"/>
        </w:rPr>
        <w:tab/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推荐学科专家工作要严格履行工作程序，规范操作。具体程序如下。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b/>
          <w:bCs/>
          <w:sz w:val="30"/>
          <w:szCs w:val="30"/>
        </w:rPr>
        <w:t>1.</w:t>
      </w:r>
      <w:r w:rsidRPr="00502159">
        <w:rPr>
          <w:rFonts w:ascii="仿宋_GB2312" w:eastAsia="仿宋_GB2312" w:hAnsi="宋体" w:cs="仿宋_GB2312" w:hint="eastAsia"/>
          <w:b/>
          <w:bCs/>
          <w:sz w:val="30"/>
          <w:szCs w:val="30"/>
        </w:rPr>
        <w:t>单位推荐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本次学科专家遴选工作采取组织推荐方式。各单位负责组织本单位学科专家的申报推荐工作。同一单位同一学科推荐不得超过</w:t>
      </w:r>
      <w:r w:rsidRPr="00502159">
        <w:rPr>
          <w:rFonts w:ascii="仿宋_GB2312" w:eastAsia="仿宋_GB2312" w:hAnsi="宋体" w:cs="仿宋_GB2312"/>
          <w:sz w:val="30"/>
          <w:szCs w:val="30"/>
        </w:rPr>
        <w:t>3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人，省属高校、科研院所推荐总人数不得超过</w:t>
      </w:r>
      <w:r w:rsidRPr="00502159">
        <w:rPr>
          <w:rFonts w:ascii="仿宋_GB2312" w:eastAsia="仿宋_GB2312" w:hAnsi="宋体" w:cs="仿宋_GB2312"/>
          <w:sz w:val="30"/>
          <w:szCs w:val="30"/>
        </w:rPr>
        <w:t>15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人，部属高校推荐总人数不得超过</w:t>
      </w:r>
      <w:r w:rsidRPr="00502159">
        <w:rPr>
          <w:rFonts w:ascii="仿宋_GB2312" w:eastAsia="仿宋_GB2312" w:hAnsi="宋体" w:cs="仿宋_GB2312"/>
          <w:sz w:val="30"/>
          <w:szCs w:val="30"/>
        </w:rPr>
        <w:t>25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人，其它有关研究部门推荐总人数不得超过</w:t>
      </w:r>
      <w:r w:rsidRPr="00502159">
        <w:rPr>
          <w:rFonts w:ascii="仿宋_GB2312" w:eastAsia="仿宋_GB2312" w:hAnsi="宋体" w:cs="仿宋_GB2312"/>
          <w:sz w:val="30"/>
          <w:szCs w:val="30"/>
        </w:rPr>
        <w:t>3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人。其中，同一单位同一学科推荐人数超过</w:t>
      </w:r>
      <w:r w:rsidRPr="00502159">
        <w:rPr>
          <w:rFonts w:ascii="仿宋_GB2312" w:eastAsia="仿宋_GB2312" w:hAnsi="宋体" w:cs="仿宋_GB2312"/>
          <w:sz w:val="30"/>
          <w:szCs w:val="30"/>
        </w:rPr>
        <w:t>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人的要排序上报</w:t>
      </w:r>
      <w:r w:rsidRPr="00502159">
        <w:rPr>
          <w:rFonts w:ascii="仿宋_GB2312" w:eastAsia="仿宋_GB2312" w:hAnsi="宋体" w:cs="仿宋_GB2312" w:hint="eastAsia"/>
          <w:b/>
          <w:bCs/>
          <w:sz w:val="30"/>
          <w:szCs w:val="30"/>
        </w:rPr>
        <w:t>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0"/>
          <w:szCs w:val="30"/>
        </w:rPr>
      </w:pPr>
      <w:r w:rsidRPr="00502159">
        <w:rPr>
          <w:rFonts w:ascii="仿宋_GB2312" w:eastAsia="仿宋_GB2312" w:hAnsi="宋体" w:cs="仿宋_GB2312"/>
          <w:b/>
          <w:bCs/>
          <w:sz w:val="30"/>
          <w:szCs w:val="30"/>
        </w:rPr>
        <w:t>2.</w:t>
      </w:r>
      <w:r w:rsidRPr="00502159">
        <w:rPr>
          <w:rFonts w:ascii="仿宋_GB2312" w:eastAsia="仿宋_GB2312" w:hAnsi="宋体" w:cs="仿宋_GB2312" w:hint="eastAsia"/>
          <w:b/>
          <w:bCs/>
          <w:sz w:val="30"/>
          <w:szCs w:val="30"/>
        </w:rPr>
        <w:t>组织评审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规划基金办公室进行资格审核，组织专家评审。评审组依据学科专家的构成原则、基本条件、学科分类，择优评选出学科组组长和成员。经上级主管部门审批后进入吉林省哲学社会科学专家数据库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 w:rsidRPr="00502159">
        <w:rPr>
          <w:rFonts w:ascii="仿宋_GB2312" w:eastAsia="仿宋_GB2312" w:cs="仿宋_GB2312"/>
          <w:b/>
          <w:bCs/>
          <w:sz w:val="30"/>
          <w:szCs w:val="30"/>
        </w:rPr>
        <w:t>3.</w:t>
      </w:r>
      <w:r w:rsidRPr="00502159">
        <w:rPr>
          <w:rFonts w:ascii="仿宋_GB2312" w:eastAsia="仿宋_GB2312" w:hAnsi="宋体" w:cs="仿宋_GB2312" w:hint="eastAsia"/>
          <w:b/>
          <w:bCs/>
          <w:sz w:val="30"/>
          <w:szCs w:val="30"/>
        </w:rPr>
        <w:t>聘任与时限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 w:hint="eastAsia"/>
          <w:sz w:val="30"/>
          <w:szCs w:val="30"/>
        </w:rPr>
        <w:t>对通过审批的吉林省哲学社会科学学科专家实行聘任，发放专家聘书。本届任期至</w:t>
      </w:r>
      <w:r w:rsidRPr="00502159">
        <w:rPr>
          <w:rFonts w:ascii="仿宋_GB2312" w:eastAsia="仿宋_GB2312" w:hAnsi="宋体" w:cs="仿宋_GB2312"/>
          <w:sz w:val="30"/>
          <w:szCs w:val="30"/>
        </w:rPr>
        <w:t>2020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502159">
        <w:rPr>
          <w:rFonts w:ascii="仿宋_GB2312" w:eastAsia="仿宋_GB2312" w:hAnsi="宋体" w:cs="仿宋_GB2312"/>
          <w:sz w:val="30"/>
          <w:szCs w:val="30"/>
        </w:rPr>
        <w:t>12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502159">
        <w:rPr>
          <w:rFonts w:ascii="仿宋_GB2312" w:eastAsia="仿宋_GB2312" w:hAnsi="宋体" w:cs="仿宋_GB2312"/>
          <w:sz w:val="30"/>
          <w:szCs w:val="30"/>
        </w:rPr>
        <w:t>31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日。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黑体" w:eastAsia="黑体" w:hAnsi="宋体" w:cs="Times New Roman"/>
          <w:sz w:val="30"/>
          <w:szCs w:val="30"/>
        </w:rPr>
      </w:pPr>
      <w:r w:rsidRPr="00502159">
        <w:rPr>
          <w:rFonts w:ascii="黑体" w:eastAsia="黑体" w:hAnsi="宋体" w:cs="黑体" w:hint="eastAsia"/>
          <w:sz w:val="30"/>
          <w:szCs w:val="30"/>
        </w:rPr>
        <w:t>六、具体要求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color w:val="FF0000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1.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根据《吉林省哲学社会科学研究“十三五”规划学科分类》（见附件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1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），被推荐人填写《吉林省哲学社会科学学科专家推荐表》（见附件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）、《吉林省哲学社会科学学科专家推荐汇总表》（见附件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3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502159">
        <w:rPr>
          <w:rFonts w:ascii="仿宋_GB2312" w:eastAsia="仿宋_GB2312" w:hAnsi="宋体" w:cs="仿宋_GB2312"/>
          <w:sz w:val="30"/>
          <w:szCs w:val="30"/>
        </w:rPr>
        <w:t>excel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文件）。各推荐单位填写《吉林省哲学社会科学学科专家推荐统计表》（见附件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4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）、并汇总《吉林省哲学社会科学学科专家推荐汇总表》（见附件</w:t>
      </w:r>
      <w:r w:rsidRPr="00502159">
        <w:rPr>
          <w:rFonts w:ascii="仿宋_GB2312" w:eastAsia="仿宋_GB2312" w:hAnsi="宋体" w:cs="仿宋_GB2312"/>
          <w:sz w:val="30"/>
          <w:szCs w:val="30"/>
        </w:rPr>
        <w:t>3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502159">
        <w:rPr>
          <w:rFonts w:ascii="仿宋_GB2312" w:eastAsia="仿宋_GB2312" w:hAnsi="宋体" w:cs="仿宋_GB2312"/>
          <w:sz w:val="30"/>
          <w:szCs w:val="30"/>
        </w:rPr>
        <w:t>excel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文件）。经推荐单位审核盖章后将《吉林省哲学社会科学学科专家推荐表》、《吉林省哲学社会科学学科专家推荐统计表》纸质版一份和电子版，以及《吉林省哲学社会科学学科专家推荐汇总表》电子版统一报送至吉林省哲学社会科学规划基金办公室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2.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各单位要坚持标准，加强对相关材料真实性的审核，弘扬科学精神，坚持科研诚信。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3.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受理材料</w:t>
      </w:r>
      <w:r>
        <w:rPr>
          <w:rFonts w:ascii="仿宋_GB2312" w:eastAsia="仿宋_GB2312" w:hAnsi="宋体" w:cs="仿宋_GB2312" w:hint="eastAsia"/>
          <w:sz w:val="30"/>
          <w:szCs w:val="30"/>
        </w:rPr>
        <w:t>截止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时间：</w:t>
      </w:r>
      <w:r w:rsidRPr="00502159">
        <w:rPr>
          <w:rFonts w:ascii="仿宋_GB2312" w:eastAsia="仿宋_GB2312" w:hAnsi="宋体" w:cs="仿宋_GB2312"/>
          <w:sz w:val="30"/>
          <w:szCs w:val="30"/>
        </w:rPr>
        <w:t>2018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502159">
        <w:rPr>
          <w:rFonts w:ascii="仿宋_GB2312" w:eastAsia="仿宋_GB2312" w:hAnsi="宋体" w:cs="仿宋_GB2312"/>
          <w:sz w:val="30"/>
          <w:szCs w:val="30"/>
        </w:rPr>
        <w:t>12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31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日。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4.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联系方式：联系人</w:t>
      </w:r>
      <w:r w:rsidRPr="00502159">
        <w:rPr>
          <w:rFonts w:ascii="仿宋_GB2312" w:eastAsia="仿宋_GB2312" w:hAnsi="宋体" w:cs="仿宋_GB2312"/>
          <w:sz w:val="30"/>
          <w:szCs w:val="30"/>
        </w:rPr>
        <w:t xml:space="preserve">: 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张林祥，电话：</w:t>
      </w:r>
      <w:r w:rsidRPr="00502159">
        <w:rPr>
          <w:rFonts w:ascii="仿宋_GB2312" w:eastAsia="仿宋_GB2312" w:hAnsi="宋体" w:cs="仿宋_GB2312"/>
          <w:sz w:val="30"/>
          <w:szCs w:val="30"/>
        </w:rPr>
        <w:t>0431-88904099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，材料报送地址：长春市文化街</w:t>
      </w:r>
      <w:r w:rsidRPr="00502159">
        <w:rPr>
          <w:rFonts w:ascii="仿宋_GB2312" w:eastAsia="仿宋_GB2312" w:hAnsi="宋体" w:cs="仿宋_GB2312"/>
          <w:sz w:val="30"/>
          <w:szCs w:val="30"/>
        </w:rPr>
        <w:t>48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号，邮编：</w:t>
      </w:r>
      <w:r w:rsidRPr="00502159">
        <w:rPr>
          <w:rFonts w:ascii="仿宋_GB2312" w:eastAsia="仿宋_GB2312" w:hAnsi="宋体" w:cs="仿宋_GB2312"/>
          <w:sz w:val="30"/>
          <w:szCs w:val="30"/>
        </w:rPr>
        <w:t>130051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，电子邮箱</w:t>
      </w:r>
      <w:r w:rsidRPr="00502159">
        <w:rPr>
          <w:rFonts w:ascii="仿宋_GB2312" w:eastAsia="仿宋_GB2312" w:hAnsi="宋体" w:cs="仿宋_GB2312"/>
          <w:sz w:val="30"/>
          <w:szCs w:val="30"/>
        </w:rPr>
        <w:t>:52292095@QQ.com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或</w:t>
      </w:r>
      <w:r w:rsidRPr="00502159">
        <w:rPr>
          <w:rFonts w:ascii="仿宋_GB2312" w:eastAsia="仿宋_GB2312" w:hAnsi="宋体" w:cs="仿宋_GB2312"/>
          <w:sz w:val="30"/>
          <w:szCs w:val="30"/>
        </w:rPr>
        <w:t>sskgh@163.com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cs="仿宋_GB2312" w:hint="eastAsia"/>
          <w:sz w:val="30"/>
          <w:szCs w:val="30"/>
        </w:rPr>
        <w:t>附件：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1</w:t>
      </w:r>
      <w:r>
        <w:rPr>
          <w:rFonts w:ascii="仿宋_GB2312" w:eastAsia="仿宋_GB2312" w:hAnsi="宋体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吉林省哲学社会科学研究“十三五”规划学科分类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2</w:t>
      </w:r>
      <w:r>
        <w:rPr>
          <w:rFonts w:ascii="仿宋_GB2312" w:eastAsia="仿宋_GB2312" w:hAnsi="宋体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吉林省哲学社会科学学科专家推荐表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3</w:t>
      </w:r>
      <w:r>
        <w:rPr>
          <w:rFonts w:ascii="仿宋_GB2312" w:eastAsia="仿宋_GB2312" w:hAnsi="宋体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吉林省哲学社会科学学科专家推荐汇总表（</w:t>
      </w:r>
      <w:r w:rsidRPr="00502159">
        <w:rPr>
          <w:rFonts w:ascii="仿宋_GB2312" w:eastAsia="仿宋_GB2312" w:hAnsi="宋体" w:cs="仿宋_GB2312"/>
          <w:sz w:val="30"/>
          <w:szCs w:val="30"/>
        </w:rPr>
        <w:t>excel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文件）</w:t>
      </w: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4</w:t>
      </w:r>
      <w:r>
        <w:rPr>
          <w:rFonts w:ascii="仿宋_GB2312" w:eastAsia="仿宋_GB2312" w:hAnsi="宋体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吉林省哲学社会科学学科专家推荐统计表</w:t>
      </w:r>
    </w:p>
    <w:p w:rsidR="0093268E" w:rsidRPr="00502159" w:rsidRDefault="0093268E" w:rsidP="00E67878">
      <w:pPr>
        <w:spacing w:line="360" w:lineRule="auto"/>
        <w:ind w:firstLineChars="21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>5</w:t>
      </w:r>
      <w:r>
        <w:rPr>
          <w:rFonts w:ascii="仿宋_GB2312" w:eastAsia="仿宋_GB2312" w:hAnsi="宋体" w:cs="仿宋_GB2312"/>
          <w:sz w:val="30"/>
          <w:szCs w:val="30"/>
        </w:rPr>
        <w:t>.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吉林省哲学社会科学“十二五”规划学科专家名单</w:t>
      </w:r>
    </w:p>
    <w:p w:rsidR="0093268E" w:rsidRPr="00502159" w:rsidRDefault="0093268E" w:rsidP="000C58E2">
      <w:pPr>
        <w:spacing w:line="360" w:lineRule="auto"/>
        <w:ind w:firstLine="480"/>
        <w:rPr>
          <w:rFonts w:ascii="仿宋_GB2312" w:eastAsia="仿宋_GB2312" w:cs="Times New Roman"/>
          <w:sz w:val="30"/>
          <w:szCs w:val="30"/>
        </w:rPr>
      </w:pPr>
    </w:p>
    <w:p w:rsidR="0093268E" w:rsidRPr="00502159" w:rsidRDefault="0093268E" w:rsidP="00E67878">
      <w:pPr>
        <w:spacing w:line="360" w:lineRule="auto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b/>
          <w:bCs/>
          <w:color w:val="101010"/>
          <w:kern w:val="0"/>
          <w:sz w:val="30"/>
          <w:szCs w:val="30"/>
        </w:rPr>
        <w:t xml:space="preserve"> </w:t>
      </w:r>
      <w:r w:rsidRPr="00502159">
        <w:rPr>
          <w:rFonts w:ascii="仿宋_GB2312" w:eastAsia="仿宋_GB2312" w:hAnsi="宋体" w:cs="仿宋_GB2312"/>
          <w:sz w:val="30"/>
          <w:szCs w:val="30"/>
        </w:rPr>
        <w:t xml:space="preserve">               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吉林省哲学社会科学规划基金办公室</w:t>
      </w:r>
    </w:p>
    <w:p w:rsidR="0093268E" w:rsidRPr="00502159" w:rsidRDefault="0093268E" w:rsidP="000E10F3">
      <w:pPr>
        <w:spacing w:line="360" w:lineRule="auto"/>
        <w:ind w:firstLineChars="200" w:firstLine="31680"/>
        <w:rPr>
          <w:rFonts w:ascii="仿宋_GB2312" w:eastAsia="仿宋_GB2312" w:hAnsi="Times New Roman" w:cs="Times New Roman"/>
          <w:sz w:val="30"/>
          <w:szCs w:val="30"/>
        </w:rPr>
      </w:pPr>
      <w:r w:rsidRPr="00502159">
        <w:rPr>
          <w:rFonts w:ascii="仿宋_GB2312" w:eastAsia="仿宋_GB2312" w:hAnsi="宋体" w:cs="仿宋_GB2312"/>
          <w:sz w:val="30"/>
          <w:szCs w:val="30"/>
        </w:rPr>
        <w:t xml:space="preserve">                    2018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502159">
        <w:rPr>
          <w:rFonts w:ascii="仿宋_GB2312" w:eastAsia="仿宋_GB2312" w:hAnsi="宋体" w:cs="仿宋_GB2312"/>
          <w:sz w:val="30"/>
          <w:szCs w:val="30"/>
        </w:rPr>
        <w:t>12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502159">
        <w:rPr>
          <w:rFonts w:ascii="仿宋_GB2312" w:eastAsia="仿宋_GB2312" w:hAnsi="宋体" w:cs="仿宋_GB2312"/>
          <w:sz w:val="30"/>
          <w:szCs w:val="30"/>
        </w:rPr>
        <w:t>10</w:t>
      </w:r>
      <w:r w:rsidRPr="00502159">
        <w:rPr>
          <w:rFonts w:ascii="仿宋_GB2312" w:eastAsia="仿宋_GB2312" w:hAnsi="宋体" w:cs="仿宋_GB2312" w:hint="eastAsia"/>
          <w:sz w:val="30"/>
          <w:szCs w:val="30"/>
        </w:rPr>
        <w:t>日</w:t>
      </w:r>
    </w:p>
    <w:sectPr w:rsidR="0093268E" w:rsidRPr="00502159" w:rsidSect="00C678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8E" w:rsidRDefault="0093268E" w:rsidP="005E54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68E" w:rsidRDefault="0093268E" w:rsidP="005E54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8E" w:rsidRDefault="0093268E">
    <w:pPr>
      <w:pStyle w:val="Footer"/>
      <w:jc w:val="center"/>
      <w:rPr>
        <w:rFonts w:cs="Times New Roman"/>
      </w:rPr>
    </w:pPr>
    <w:fldSimple w:instr="PAGE   \* MERGEFORMAT">
      <w:r w:rsidRPr="00E67878">
        <w:rPr>
          <w:noProof/>
          <w:lang w:val="zh-CN"/>
        </w:rPr>
        <w:t>1</w:t>
      </w:r>
    </w:fldSimple>
  </w:p>
  <w:p w:rsidR="0093268E" w:rsidRDefault="0093268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8E" w:rsidRDefault="0093268E" w:rsidP="005E54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68E" w:rsidRDefault="0093268E" w:rsidP="005E54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21C"/>
    <w:rsid w:val="0000289F"/>
    <w:rsid w:val="00015B61"/>
    <w:rsid w:val="0004079C"/>
    <w:rsid w:val="00042E14"/>
    <w:rsid w:val="0004586F"/>
    <w:rsid w:val="000560A3"/>
    <w:rsid w:val="000601E3"/>
    <w:rsid w:val="000603A2"/>
    <w:rsid w:val="00073CF8"/>
    <w:rsid w:val="000849FB"/>
    <w:rsid w:val="00097701"/>
    <w:rsid w:val="000B37AF"/>
    <w:rsid w:val="000B52B4"/>
    <w:rsid w:val="000C0057"/>
    <w:rsid w:val="000C435D"/>
    <w:rsid w:val="000C555F"/>
    <w:rsid w:val="000C58E2"/>
    <w:rsid w:val="000D0A2E"/>
    <w:rsid w:val="000D36F9"/>
    <w:rsid w:val="000D5AC8"/>
    <w:rsid w:val="000E10F3"/>
    <w:rsid w:val="000F1F62"/>
    <w:rsid w:val="000F2D16"/>
    <w:rsid w:val="00100CA4"/>
    <w:rsid w:val="0010184F"/>
    <w:rsid w:val="0011732C"/>
    <w:rsid w:val="001207DD"/>
    <w:rsid w:val="0012106E"/>
    <w:rsid w:val="00122095"/>
    <w:rsid w:val="00123CAF"/>
    <w:rsid w:val="0012692E"/>
    <w:rsid w:val="00127EC6"/>
    <w:rsid w:val="00131084"/>
    <w:rsid w:val="001352BE"/>
    <w:rsid w:val="00145302"/>
    <w:rsid w:val="00161F04"/>
    <w:rsid w:val="00175448"/>
    <w:rsid w:val="001776A4"/>
    <w:rsid w:val="0018011D"/>
    <w:rsid w:val="00190121"/>
    <w:rsid w:val="00196C20"/>
    <w:rsid w:val="001A615C"/>
    <w:rsid w:val="001B7F7E"/>
    <w:rsid w:val="001E65EF"/>
    <w:rsid w:val="001F625F"/>
    <w:rsid w:val="00200A8D"/>
    <w:rsid w:val="00203D21"/>
    <w:rsid w:val="002057F9"/>
    <w:rsid w:val="00214E72"/>
    <w:rsid w:val="00220C9E"/>
    <w:rsid w:val="002307D5"/>
    <w:rsid w:val="0023601E"/>
    <w:rsid w:val="002435EC"/>
    <w:rsid w:val="0024756F"/>
    <w:rsid w:val="002512C1"/>
    <w:rsid w:val="002570E6"/>
    <w:rsid w:val="002574D8"/>
    <w:rsid w:val="002746D4"/>
    <w:rsid w:val="00285600"/>
    <w:rsid w:val="002A061E"/>
    <w:rsid w:val="002C5B95"/>
    <w:rsid w:val="002D17C1"/>
    <w:rsid w:val="002D5529"/>
    <w:rsid w:val="003072FD"/>
    <w:rsid w:val="00310D3D"/>
    <w:rsid w:val="00323828"/>
    <w:rsid w:val="003305EA"/>
    <w:rsid w:val="00332D29"/>
    <w:rsid w:val="003414D1"/>
    <w:rsid w:val="00344085"/>
    <w:rsid w:val="00365F1E"/>
    <w:rsid w:val="00366277"/>
    <w:rsid w:val="00366A96"/>
    <w:rsid w:val="00391329"/>
    <w:rsid w:val="003918ED"/>
    <w:rsid w:val="00392948"/>
    <w:rsid w:val="003A2393"/>
    <w:rsid w:val="003A2D78"/>
    <w:rsid w:val="003A3666"/>
    <w:rsid w:val="003D798E"/>
    <w:rsid w:val="003F4036"/>
    <w:rsid w:val="003F4181"/>
    <w:rsid w:val="00400816"/>
    <w:rsid w:val="00425E25"/>
    <w:rsid w:val="004344FC"/>
    <w:rsid w:val="004365EB"/>
    <w:rsid w:val="00437C50"/>
    <w:rsid w:val="00440F57"/>
    <w:rsid w:val="00450E67"/>
    <w:rsid w:val="00460932"/>
    <w:rsid w:val="00460954"/>
    <w:rsid w:val="00470B1F"/>
    <w:rsid w:val="00473FF8"/>
    <w:rsid w:val="00496943"/>
    <w:rsid w:val="004A1596"/>
    <w:rsid w:val="004A3116"/>
    <w:rsid w:val="004A4B6B"/>
    <w:rsid w:val="004B5860"/>
    <w:rsid w:val="004D51CC"/>
    <w:rsid w:val="004D73E0"/>
    <w:rsid w:val="004E1FCB"/>
    <w:rsid w:val="004E533F"/>
    <w:rsid w:val="004F36E3"/>
    <w:rsid w:val="004F6890"/>
    <w:rsid w:val="00502159"/>
    <w:rsid w:val="00503615"/>
    <w:rsid w:val="00510170"/>
    <w:rsid w:val="00514C42"/>
    <w:rsid w:val="005251B9"/>
    <w:rsid w:val="005274C5"/>
    <w:rsid w:val="00527741"/>
    <w:rsid w:val="00542216"/>
    <w:rsid w:val="00553CF6"/>
    <w:rsid w:val="00554FE1"/>
    <w:rsid w:val="00556E53"/>
    <w:rsid w:val="00561D2A"/>
    <w:rsid w:val="00566E2E"/>
    <w:rsid w:val="005700B0"/>
    <w:rsid w:val="00574D69"/>
    <w:rsid w:val="00590DC4"/>
    <w:rsid w:val="005921C1"/>
    <w:rsid w:val="00595D11"/>
    <w:rsid w:val="00596D63"/>
    <w:rsid w:val="00597F33"/>
    <w:rsid w:val="005A0B11"/>
    <w:rsid w:val="005A0F33"/>
    <w:rsid w:val="005B0ABA"/>
    <w:rsid w:val="005B0AC4"/>
    <w:rsid w:val="005C355E"/>
    <w:rsid w:val="005D119F"/>
    <w:rsid w:val="005E5478"/>
    <w:rsid w:val="00602866"/>
    <w:rsid w:val="00612716"/>
    <w:rsid w:val="00633AD5"/>
    <w:rsid w:val="006522FA"/>
    <w:rsid w:val="0065424C"/>
    <w:rsid w:val="00663249"/>
    <w:rsid w:val="00663CC7"/>
    <w:rsid w:val="00665153"/>
    <w:rsid w:val="00671FD2"/>
    <w:rsid w:val="00686D18"/>
    <w:rsid w:val="006A5883"/>
    <w:rsid w:val="006B50F7"/>
    <w:rsid w:val="006D5475"/>
    <w:rsid w:val="006E114B"/>
    <w:rsid w:val="00701A1C"/>
    <w:rsid w:val="00704CB6"/>
    <w:rsid w:val="007123EC"/>
    <w:rsid w:val="0072574D"/>
    <w:rsid w:val="00731E1D"/>
    <w:rsid w:val="007336A8"/>
    <w:rsid w:val="00735F58"/>
    <w:rsid w:val="00736AF8"/>
    <w:rsid w:val="00741605"/>
    <w:rsid w:val="00744C2B"/>
    <w:rsid w:val="00776403"/>
    <w:rsid w:val="007A431C"/>
    <w:rsid w:val="007A471E"/>
    <w:rsid w:val="007B1B39"/>
    <w:rsid w:val="007B2F78"/>
    <w:rsid w:val="007B7CC3"/>
    <w:rsid w:val="007C0431"/>
    <w:rsid w:val="007C0AB2"/>
    <w:rsid w:val="007C4768"/>
    <w:rsid w:val="007D44C7"/>
    <w:rsid w:val="007D69F1"/>
    <w:rsid w:val="007D75FB"/>
    <w:rsid w:val="007E211A"/>
    <w:rsid w:val="0080007A"/>
    <w:rsid w:val="0081312D"/>
    <w:rsid w:val="00823639"/>
    <w:rsid w:val="008306A4"/>
    <w:rsid w:val="00832D35"/>
    <w:rsid w:val="0083672D"/>
    <w:rsid w:val="00843D93"/>
    <w:rsid w:val="00861E30"/>
    <w:rsid w:val="008643C6"/>
    <w:rsid w:val="00864829"/>
    <w:rsid w:val="00864B86"/>
    <w:rsid w:val="008679A4"/>
    <w:rsid w:val="00877BA2"/>
    <w:rsid w:val="00894D3A"/>
    <w:rsid w:val="0089790E"/>
    <w:rsid w:val="008B55F8"/>
    <w:rsid w:val="008C3A59"/>
    <w:rsid w:val="008D43F4"/>
    <w:rsid w:val="008E1889"/>
    <w:rsid w:val="008E453B"/>
    <w:rsid w:val="008F27D2"/>
    <w:rsid w:val="008F596A"/>
    <w:rsid w:val="008F78A2"/>
    <w:rsid w:val="008F7D3B"/>
    <w:rsid w:val="00905221"/>
    <w:rsid w:val="00910EAC"/>
    <w:rsid w:val="00911A34"/>
    <w:rsid w:val="0093268E"/>
    <w:rsid w:val="00933E39"/>
    <w:rsid w:val="0093486B"/>
    <w:rsid w:val="00953486"/>
    <w:rsid w:val="0095623E"/>
    <w:rsid w:val="00963E44"/>
    <w:rsid w:val="009678F6"/>
    <w:rsid w:val="00996A79"/>
    <w:rsid w:val="009A33C2"/>
    <w:rsid w:val="009A76C5"/>
    <w:rsid w:val="009B0971"/>
    <w:rsid w:val="009B1A30"/>
    <w:rsid w:val="009C180A"/>
    <w:rsid w:val="009C6CEB"/>
    <w:rsid w:val="009D4B42"/>
    <w:rsid w:val="009F6FD6"/>
    <w:rsid w:val="00A170F1"/>
    <w:rsid w:val="00A303D0"/>
    <w:rsid w:val="00A4485D"/>
    <w:rsid w:val="00A56F81"/>
    <w:rsid w:val="00A66D57"/>
    <w:rsid w:val="00A74F79"/>
    <w:rsid w:val="00A80B0C"/>
    <w:rsid w:val="00A87747"/>
    <w:rsid w:val="00A9093F"/>
    <w:rsid w:val="00A92492"/>
    <w:rsid w:val="00A959E2"/>
    <w:rsid w:val="00AA2190"/>
    <w:rsid w:val="00AE6719"/>
    <w:rsid w:val="00AE6725"/>
    <w:rsid w:val="00AF1156"/>
    <w:rsid w:val="00AF6F4E"/>
    <w:rsid w:val="00B10961"/>
    <w:rsid w:val="00B15D6C"/>
    <w:rsid w:val="00B2185C"/>
    <w:rsid w:val="00B22BA1"/>
    <w:rsid w:val="00B26E2D"/>
    <w:rsid w:val="00B346B7"/>
    <w:rsid w:val="00B41A3F"/>
    <w:rsid w:val="00B42E0A"/>
    <w:rsid w:val="00B4406C"/>
    <w:rsid w:val="00B478C0"/>
    <w:rsid w:val="00B5422E"/>
    <w:rsid w:val="00B546BD"/>
    <w:rsid w:val="00B73A9A"/>
    <w:rsid w:val="00B82524"/>
    <w:rsid w:val="00B83BE6"/>
    <w:rsid w:val="00B94025"/>
    <w:rsid w:val="00BA35DB"/>
    <w:rsid w:val="00BA7CF0"/>
    <w:rsid w:val="00BB0547"/>
    <w:rsid w:val="00BB7061"/>
    <w:rsid w:val="00BC060A"/>
    <w:rsid w:val="00BC2E25"/>
    <w:rsid w:val="00BC488C"/>
    <w:rsid w:val="00BC53BD"/>
    <w:rsid w:val="00C065C9"/>
    <w:rsid w:val="00C11485"/>
    <w:rsid w:val="00C12184"/>
    <w:rsid w:val="00C15E00"/>
    <w:rsid w:val="00C16841"/>
    <w:rsid w:val="00C17CBB"/>
    <w:rsid w:val="00C37BF1"/>
    <w:rsid w:val="00C665F6"/>
    <w:rsid w:val="00C678D8"/>
    <w:rsid w:val="00C73AD2"/>
    <w:rsid w:val="00C8133F"/>
    <w:rsid w:val="00C82B21"/>
    <w:rsid w:val="00C85AEC"/>
    <w:rsid w:val="00C91612"/>
    <w:rsid w:val="00C94733"/>
    <w:rsid w:val="00CA18E8"/>
    <w:rsid w:val="00CA6385"/>
    <w:rsid w:val="00CB6725"/>
    <w:rsid w:val="00CC230F"/>
    <w:rsid w:val="00CD1B12"/>
    <w:rsid w:val="00CD491B"/>
    <w:rsid w:val="00D0260B"/>
    <w:rsid w:val="00D10A2F"/>
    <w:rsid w:val="00D13309"/>
    <w:rsid w:val="00D16241"/>
    <w:rsid w:val="00D20B98"/>
    <w:rsid w:val="00D23034"/>
    <w:rsid w:val="00D2309B"/>
    <w:rsid w:val="00D348B2"/>
    <w:rsid w:val="00D43901"/>
    <w:rsid w:val="00D62E4F"/>
    <w:rsid w:val="00D73125"/>
    <w:rsid w:val="00D81877"/>
    <w:rsid w:val="00D8380A"/>
    <w:rsid w:val="00D849B9"/>
    <w:rsid w:val="00D9449F"/>
    <w:rsid w:val="00D95395"/>
    <w:rsid w:val="00DA01EC"/>
    <w:rsid w:val="00DC00AD"/>
    <w:rsid w:val="00DC578F"/>
    <w:rsid w:val="00DC5E70"/>
    <w:rsid w:val="00DC62A6"/>
    <w:rsid w:val="00DE4241"/>
    <w:rsid w:val="00DF34DD"/>
    <w:rsid w:val="00DF6C0B"/>
    <w:rsid w:val="00E0232A"/>
    <w:rsid w:val="00E06D21"/>
    <w:rsid w:val="00E21AD7"/>
    <w:rsid w:val="00E22683"/>
    <w:rsid w:val="00E3766B"/>
    <w:rsid w:val="00E426D5"/>
    <w:rsid w:val="00E47C93"/>
    <w:rsid w:val="00E51FC6"/>
    <w:rsid w:val="00E54C12"/>
    <w:rsid w:val="00E56C62"/>
    <w:rsid w:val="00E63E20"/>
    <w:rsid w:val="00E6523E"/>
    <w:rsid w:val="00E6671D"/>
    <w:rsid w:val="00E67142"/>
    <w:rsid w:val="00E67878"/>
    <w:rsid w:val="00E700F0"/>
    <w:rsid w:val="00E81F3D"/>
    <w:rsid w:val="00EA53DE"/>
    <w:rsid w:val="00EA621C"/>
    <w:rsid w:val="00ED250E"/>
    <w:rsid w:val="00EF259D"/>
    <w:rsid w:val="00EF7318"/>
    <w:rsid w:val="00F00D11"/>
    <w:rsid w:val="00F0245A"/>
    <w:rsid w:val="00F05AAB"/>
    <w:rsid w:val="00F10289"/>
    <w:rsid w:val="00F11721"/>
    <w:rsid w:val="00F17EF5"/>
    <w:rsid w:val="00F2601E"/>
    <w:rsid w:val="00F31BAA"/>
    <w:rsid w:val="00F44031"/>
    <w:rsid w:val="00F471E3"/>
    <w:rsid w:val="00F519BF"/>
    <w:rsid w:val="00F56E07"/>
    <w:rsid w:val="00F57ECF"/>
    <w:rsid w:val="00F719EC"/>
    <w:rsid w:val="00F71D7C"/>
    <w:rsid w:val="00F8333F"/>
    <w:rsid w:val="00F87D29"/>
    <w:rsid w:val="00F91E5C"/>
    <w:rsid w:val="00FB33F6"/>
    <w:rsid w:val="00FC5771"/>
    <w:rsid w:val="00FC7FC8"/>
    <w:rsid w:val="00FD2CE1"/>
    <w:rsid w:val="00FD4DFA"/>
    <w:rsid w:val="00FD5BFB"/>
    <w:rsid w:val="00FE254E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547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E547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5478"/>
    <w:rPr>
      <w:sz w:val="18"/>
      <w:szCs w:val="18"/>
    </w:rPr>
  </w:style>
  <w:style w:type="table" w:styleId="TableGrid">
    <w:name w:val="Table Grid"/>
    <w:basedOn w:val="TableNormal"/>
    <w:uiPriority w:val="99"/>
    <w:rsid w:val="00574D6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Normal"/>
    <w:uiPriority w:val="99"/>
    <w:rsid w:val="00514C42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locked/>
    <w:rsid w:val="00310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5</Pages>
  <Words>338</Words>
  <Characters>1933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关于组织推荐新一届吉林省哲学社会科学学科专家、学科评议组的工作方案</dc:title>
  <dc:subject/>
  <dc:creator>lenovo</dc:creator>
  <cp:keywords/>
  <dc:description/>
  <cp:lastModifiedBy>User</cp:lastModifiedBy>
  <cp:revision>14</cp:revision>
  <cp:lastPrinted>2018-12-11T02:06:00Z</cp:lastPrinted>
  <dcterms:created xsi:type="dcterms:W3CDTF">2018-12-10T05:54:00Z</dcterms:created>
  <dcterms:modified xsi:type="dcterms:W3CDTF">2018-12-12T03:25:00Z</dcterms:modified>
</cp:coreProperties>
</file>